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2D6" w:rsidRPr="00EE12D6" w:rsidRDefault="00EE12D6" w:rsidP="00EE12D6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s-AR"/>
          <w14:ligatures w14:val="none"/>
        </w:rPr>
        <w:t>Inicia demanda por inoponibilidad de acuerdo prenupcial a acreedores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Señor Juez Nacional: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FELISA CARRIÓ, por derecho propio, con domicilio real en la calle Virrey Liniers 11 Piso 1ª Dpto. A (C.A.B.A.), y constituyendo domicilio legal conjuntamente con mi letrado patrocinante Dr. Rodolfo Adrián STURLA Tº 32 F° 786, en la calle Julián Álvarez 2675 Piso 6º Dpto. 30 de la Ciudad Autónoma de Buenos Aires (Zona 170), a V. S. dice: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EXORDIO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Que vengo por este acto a iniciar demanda por inoponibilidad de acuerdo prenupcial a los acreedores contra CANÍBAL FERNÁNDEZ, con domicilio en Anarquía 50, piso 1, departamento 1 de esta ciudad a fin de que se declare lo cual por V. S., conforme a los siguientes fundamentos de derecho y de hecho.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Quien suscribe celebró con el accionado el 1 de marzo de 2013 un mutuo hipotecario. Del mismo resulta que el demandado me adeuda la suma de $ 130.000 (ciento treinta mil pesos).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He intimado al mismo por carta documento al pago toda vez que dejó de abonar varias cuotas y por única respuesta me anotició de que celebró un acuerdo prenupcial antes de contraer matrimonio del que deriva que todos sus bienes son gananciales.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 xml:space="preserve">Iniciadas las acciones legales respectivas por ejecución del mutuo al tratar de embargar bienes del accionado éste se presentó en dichos autos y se opuso al embargo por ser como bienes gananciales desde 2015. 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Si bien el demandado realizó un acuerdo prenupcial con su actual esposa con fecha 12 de diciembre de 2015, el mismo no es oponible a los acreedores, atento que no fue inscripto en los registros pertinentes.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En efecto, la ley establece que para tener efectos ante terceros el acuerdo debe anotarse marginalmente en el acta de matrimonio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Ese acto nunca fue realizado por el demandado.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Ello priva a los acreedores de la publicidad necesaria para conocer de los actos de sus deudores y, eventualmente, impugnarlos.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Caso contrario se me estaría privando del derecho de defensa en juicio (art. 18 de la Constitución Nacional).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El Nuevo Código que ha entrado en vigencia el 1 de agosto de 2015 establece el requisito de la inscripción en el Registro Civil de los acuerdos prenupciales para ser oponibles a terceros.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Conforme la legislación vigente debe ser V.S. quien declare la inoponibilidad de dicho acuerdo.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Por ello es que planteo la presente demanda. 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DERECHO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Fundo el derecho que me asiste en lo establecido por los arts. 446 y Pertinentes del Nuevo Código Civil y Comercial, Doctrina y Jurisprudencia aplicables al caso.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IV. PRUEBA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En lo atinente al derecho de esta parte ofrezco la siguiente prueba: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DOCUMENTAL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Acompaño los siguientes instrumentos: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Acuerdo prenupcial suscripto entre las partes.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Fotocopia de mi DNI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Partida de matrimonio entre ambas partes,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CONFESIONAL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Se cite a la demandada a absolver posiciones, a tenor del pliego de posiciones que se acompañara, y bajo apercibimiento de ley. 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TESTIMONIAL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cite a prestar declaración testimonial, a tenor de los pliegos de interrogatorio que hace reserva de acompañar, a las siguientes personas: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Juan Perón, de profesión comerciante, con domicilio en la calle Puerta de Hierro 111 de esta ciudad.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Juan Duarte, de profesión contador público nacional, con domicilio en Los Toldos 222 de esta Ciudad.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INFORMES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Se libren los siguientes oficios: 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Al Registro del Estado Civil y Capacidad de las Personas de Capital Federal a fin de que informe si en la partida de matrimonio entre los cónyuges Caníbal Fernández y Tristina Fernández se ha inscripto marginalmente algún acuerdo prenupcial, y, en caso afirmativo, acompañe copia del mismo. 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VI. PETITORIO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todo lo expuesto de V.S. solicito: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1) Me tenga por presentado, por parte y por constituido el domicilio indicado.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2) Tenga por ofrecida en tiempo oportuno la prueba, se agregue la documental y se provea la restante.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3) Oportunamente se haga lugar a la demanda declarándose inoponible a terceros el acuerdo prenupcial celebrado por el demandado, con expresa imposición de costas a la demandada.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Proveer de Conformidad</w:t>
      </w:r>
    </w:p>
    <w:p w:rsidR="00EE12D6" w:rsidRPr="00EE12D6" w:rsidRDefault="00EE12D6" w:rsidP="00EE12D6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SERA JUSTICIA</w:t>
      </w:r>
    </w:p>
    <w:p w:rsidR="00EE12D6" w:rsidRPr="00EE12D6" w:rsidRDefault="00EE12D6" w:rsidP="00EE12D6">
      <w:pPr>
        <w:spacing w:after="0" w:line="48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EE12D6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D6"/>
    <w:rsid w:val="008317C1"/>
    <w:rsid w:val="00B75AAC"/>
    <w:rsid w:val="00CF18C0"/>
    <w:rsid w:val="00E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E9B45-7167-4D9C-9C64-FF10929E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2024-09-19T13:12:00Z</dcterms:created>
  <dcterms:modified xsi:type="dcterms:W3CDTF">2024-09-19T13:12:00Z</dcterms:modified>
</cp:coreProperties>
</file>